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49" w:rsidRDefault="00366049">
      <w:bookmarkStart w:id="0" w:name="_GoBack"/>
      <w:bookmarkEnd w:id="0"/>
    </w:p>
    <w:p w:rsidR="00F621BB" w:rsidRDefault="00F621BB">
      <w:pPr>
        <w:rPr>
          <w:sz w:val="24"/>
          <w:szCs w:val="24"/>
        </w:rPr>
      </w:pPr>
      <w:r w:rsidRPr="00F621BB">
        <w:rPr>
          <w:sz w:val="24"/>
          <w:szCs w:val="24"/>
        </w:rPr>
        <w:t>The following list is a compilation of the Department of Health Rule Governing Food Service Sanitation and Warren County Ordinance Number 96-02, which also covers food service establis</w:t>
      </w:r>
      <w:r w:rsidR="009B5775">
        <w:rPr>
          <w:sz w:val="24"/>
          <w:szCs w:val="24"/>
        </w:rPr>
        <w:t>hments.</w:t>
      </w:r>
    </w:p>
    <w:p w:rsidR="00F621BB" w:rsidRDefault="00F621BB">
      <w:pPr>
        <w:rPr>
          <w:b/>
          <w:sz w:val="32"/>
          <w:szCs w:val="32"/>
          <w:u w:val="single"/>
        </w:rPr>
      </w:pPr>
      <w:r w:rsidRPr="00F621BB">
        <w:rPr>
          <w:b/>
          <w:sz w:val="32"/>
          <w:szCs w:val="32"/>
          <w:u w:val="single"/>
        </w:rPr>
        <w:t>REQUIRED OF ALL ESTABLISHMENTS:</w:t>
      </w:r>
    </w:p>
    <w:p w:rsidR="00F621BB" w:rsidRDefault="00F621BB">
      <w:pPr>
        <w:rPr>
          <w:sz w:val="24"/>
          <w:szCs w:val="24"/>
        </w:rPr>
      </w:pPr>
      <w:r>
        <w:rPr>
          <w:sz w:val="24"/>
          <w:szCs w:val="24"/>
        </w:rPr>
        <w:t>*****EVERYTHING MUST BE CLEANED AND SANITIZED ON A REGULAR SCHEDULE*******</w:t>
      </w:r>
    </w:p>
    <w:p w:rsidR="00F621BB" w:rsidRDefault="00F621BB" w:rsidP="00F621BB">
      <w:pPr>
        <w:pStyle w:val="ListParagraph"/>
        <w:numPr>
          <w:ilvl w:val="0"/>
          <w:numId w:val="1"/>
        </w:numPr>
      </w:pPr>
      <w:r w:rsidRPr="00383C02">
        <w:t xml:space="preserve"> </w:t>
      </w:r>
      <w:r w:rsidR="00687576" w:rsidRPr="00383C02">
        <w:t xml:space="preserve">A three-vat sink with drain boards OR a </w:t>
      </w:r>
      <w:r w:rsidR="00687576" w:rsidRPr="00383C02">
        <w:rPr>
          <w:b/>
          <w:u w:val="single"/>
        </w:rPr>
        <w:t>commercial</w:t>
      </w:r>
      <w:r w:rsidR="00687576" w:rsidRPr="00383C02">
        <w:rPr>
          <w:u w:val="single"/>
        </w:rPr>
        <w:t xml:space="preserve"> </w:t>
      </w:r>
      <w:r w:rsidR="00687576" w:rsidRPr="00383C02">
        <w:t>dishwashing machine.</w:t>
      </w:r>
    </w:p>
    <w:p w:rsidR="00D36047" w:rsidRDefault="00D36047" w:rsidP="00F621BB">
      <w:pPr>
        <w:pStyle w:val="ListParagraph"/>
        <w:numPr>
          <w:ilvl w:val="0"/>
          <w:numId w:val="1"/>
        </w:numPr>
      </w:pPr>
      <w:r>
        <w:t>Test strips needed for testing sanitizer in buckets and ware washing station.</w:t>
      </w:r>
    </w:p>
    <w:p w:rsidR="00D36047" w:rsidRPr="00383C02" w:rsidRDefault="00D36047" w:rsidP="00F621BB">
      <w:pPr>
        <w:pStyle w:val="ListParagraph"/>
        <w:numPr>
          <w:ilvl w:val="0"/>
          <w:numId w:val="1"/>
        </w:numPr>
      </w:pPr>
      <w:r>
        <w:t>May only use approved chemicals for sanitizing: Non</w:t>
      </w:r>
      <w:r w:rsidR="000E1F33">
        <w:t>-Scented B</w:t>
      </w:r>
      <w:r>
        <w:t>leach, Quats, or Iodine.</w:t>
      </w:r>
    </w:p>
    <w:p w:rsidR="00687576" w:rsidRPr="00383C02" w:rsidRDefault="00687576" w:rsidP="00F621BB">
      <w:pPr>
        <w:pStyle w:val="ListParagraph"/>
        <w:numPr>
          <w:ilvl w:val="0"/>
          <w:numId w:val="1"/>
        </w:numPr>
      </w:pPr>
      <w:r w:rsidRPr="00383C02">
        <w:t>Outer openings must be sealed; screens must be provided on all windows that are opened.</w:t>
      </w:r>
    </w:p>
    <w:p w:rsidR="00687576" w:rsidRDefault="00687576" w:rsidP="00F621BB">
      <w:pPr>
        <w:pStyle w:val="ListParagraph"/>
        <w:numPr>
          <w:ilvl w:val="0"/>
          <w:numId w:val="1"/>
        </w:numPr>
      </w:pPr>
      <w:r w:rsidRPr="00383C02">
        <w:t>Restrooms need self-closing doors, and the ladies’ room needs a covered trash can.</w:t>
      </w:r>
    </w:p>
    <w:p w:rsidR="00650227" w:rsidRDefault="00650227" w:rsidP="00F621BB">
      <w:pPr>
        <w:pStyle w:val="ListParagraph"/>
        <w:numPr>
          <w:ilvl w:val="0"/>
          <w:numId w:val="1"/>
        </w:numPr>
      </w:pPr>
      <w:r>
        <w:t>Premises needs to be graded to drain and maintained.</w:t>
      </w:r>
    </w:p>
    <w:p w:rsidR="00650227" w:rsidRPr="00383C02" w:rsidRDefault="00650227" w:rsidP="00F621BB">
      <w:pPr>
        <w:pStyle w:val="ListParagraph"/>
        <w:numPr>
          <w:ilvl w:val="0"/>
          <w:numId w:val="1"/>
        </w:numPr>
      </w:pPr>
      <w:r>
        <w:t>Outdoor cooking needs to be properly protected.</w:t>
      </w:r>
    </w:p>
    <w:p w:rsidR="00687576" w:rsidRPr="00383C02" w:rsidRDefault="00687576" w:rsidP="00F621BB">
      <w:pPr>
        <w:pStyle w:val="ListParagraph"/>
        <w:numPr>
          <w:ilvl w:val="0"/>
          <w:numId w:val="1"/>
        </w:numPr>
      </w:pPr>
      <w:r w:rsidRPr="00383C02">
        <w:t>All faucets must be tempered to mix hot and cold water before it leaves a single spigot.</w:t>
      </w:r>
    </w:p>
    <w:p w:rsidR="00687576" w:rsidRPr="00383C02" w:rsidRDefault="00687576" w:rsidP="00F621BB">
      <w:pPr>
        <w:pStyle w:val="ListParagraph"/>
        <w:numPr>
          <w:ilvl w:val="0"/>
          <w:numId w:val="1"/>
        </w:numPr>
      </w:pPr>
      <w:r w:rsidRPr="00383C02">
        <w:t xml:space="preserve">Each restroom </w:t>
      </w:r>
      <w:r w:rsidR="00F57C99">
        <w:t>and all food prep areas in</w:t>
      </w:r>
      <w:r w:rsidRPr="00383C02">
        <w:t xml:space="preserve"> the kitchen area must provide a fully stocked hand-washing lavatory.</w:t>
      </w:r>
    </w:p>
    <w:p w:rsidR="00687576" w:rsidRDefault="00687576" w:rsidP="00F621BB">
      <w:pPr>
        <w:pStyle w:val="ListParagraph"/>
        <w:numPr>
          <w:ilvl w:val="0"/>
          <w:numId w:val="1"/>
        </w:numPr>
      </w:pPr>
      <w:r w:rsidRPr="00383C02">
        <w:t>A fully stocked lavatory provides the following: a tem</w:t>
      </w:r>
      <w:r w:rsidR="00085136" w:rsidRPr="00383C02">
        <w:t>p</w:t>
      </w:r>
      <w:r w:rsidRPr="00383C02">
        <w:t xml:space="preserve">ered faucet, liquid soap in a pump dispenser, paper towels, </w:t>
      </w:r>
      <w:r w:rsidR="00D36047">
        <w:t>an uncovered trash can nearby, and</w:t>
      </w:r>
      <w:r w:rsidR="00650227">
        <w:t xml:space="preserve"> </w:t>
      </w:r>
      <w:r w:rsidR="00D36047">
        <w:t>water must get to a temperature of 100-120 degrees Fahrenheit for hand washing.</w:t>
      </w:r>
      <w:r w:rsidRPr="00383C02">
        <w:t xml:space="preserve"> This is to encourage frequent use by employees after using the restroom, after breaks, and as necessary during the food preparation process. For these reasons, sinks must remain unblocked</w:t>
      </w:r>
      <w:r w:rsidR="00F57C99">
        <w:t>, clean, in good repair,</w:t>
      </w:r>
      <w:r w:rsidRPr="00383C02">
        <w:t xml:space="preserve"> and should be</w:t>
      </w:r>
      <w:r w:rsidR="00D36047">
        <w:t xml:space="preserve"> used for hand washing only.</w:t>
      </w:r>
      <w:r w:rsidR="00650227">
        <w:t xml:space="preserve"> </w:t>
      </w:r>
    </w:p>
    <w:p w:rsidR="00D36047" w:rsidRPr="00383C02" w:rsidRDefault="00D36047" w:rsidP="00F621BB">
      <w:pPr>
        <w:pStyle w:val="ListParagraph"/>
        <w:numPr>
          <w:ilvl w:val="0"/>
          <w:numId w:val="1"/>
        </w:numPr>
      </w:pPr>
      <w:r>
        <w:t>Establishment will need a mop or service sink with hot and cold running water.</w:t>
      </w:r>
    </w:p>
    <w:p w:rsidR="00DA1A55" w:rsidRPr="00383C02" w:rsidRDefault="00DA1A55" w:rsidP="00F621BB">
      <w:pPr>
        <w:pStyle w:val="ListParagraph"/>
        <w:numPr>
          <w:ilvl w:val="0"/>
          <w:numId w:val="1"/>
        </w:numPr>
      </w:pPr>
      <w:r w:rsidRPr="00383C02">
        <w:t>Food establishment sewage must be treated at a state-approved facility.</w:t>
      </w:r>
    </w:p>
    <w:p w:rsidR="00DA1A55" w:rsidRPr="00383C02" w:rsidRDefault="00B04106" w:rsidP="00F621BB">
      <w:pPr>
        <w:pStyle w:val="ListParagraph"/>
        <w:numPr>
          <w:ilvl w:val="0"/>
          <w:numId w:val="1"/>
        </w:numPr>
      </w:pPr>
      <w:r>
        <w:t>Adequate lighting must be provided over food prep, utensil washing, storage</w:t>
      </w:r>
      <w:r w:rsidR="009B5775">
        <w:t>,</w:t>
      </w:r>
      <w:r>
        <w:t xml:space="preserve"> and restroom areas. </w:t>
      </w:r>
      <w:r w:rsidR="00DA1A55" w:rsidRPr="00383C02">
        <w:t>Lighting must be shielded</w:t>
      </w:r>
      <w:r>
        <w:t xml:space="preserve"> in food prep and storage areas</w:t>
      </w:r>
      <w:r w:rsidR="00DA1A55" w:rsidRPr="00383C02">
        <w:t>.</w:t>
      </w:r>
    </w:p>
    <w:p w:rsidR="00DA1A55" w:rsidRPr="00383C02" w:rsidRDefault="00DA1A55" w:rsidP="00F621BB">
      <w:pPr>
        <w:pStyle w:val="ListParagraph"/>
        <w:numPr>
          <w:ilvl w:val="0"/>
          <w:numId w:val="1"/>
        </w:numPr>
      </w:pPr>
      <w:r w:rsidRPr="00383C02">
        <w:t>Measures must be taken to assure that back siphonage of contaminated water into the public water supply as well as into ice machines, etc.; back-flow prevention devices</w:t>
      </w:r>
      <w:r w:rsidR="00F57C99">
        <w:t>, and air gap or air breaks,</w:t>
      </w:r>
      <w:r w:rsidRPr="00383C02">
        <w:t xml:space="preserve"> a</w:t>
      </w:r>
      <w:r w:rsidR="009B5775">
        <w:t xml:space="preserve">re </w:t>
      </w:r>
      <w:r w:rsidRPr="00383C02">
        <w:t>common way</w:t>
      </w:r>
      <w:r w:rsidR="00F57C99">
        <w:t>s</w:t>
      </w:r>
      <w:r w:rsidRPr="00383C02">
        <w:t xml:space="preserve"> to deal with this problem.</w:t>
      </w:r>
    </w:p>
    <w:p w:rsidR="00DA1A55" w:rsidRDefault="00DA1A55" w:rsidP="00F621BB">
      <w:pPr>
        <w:pStyle w:val="ListParagraph"/>
        <w:numPr>
          <w:ilvl w:val="0"/>
          <w:numId w:val="1"/>
        </w:numPr>
      </w:pPr>
      <w:r w:rsidRPr="00383C02">
        <w:t>Hot- and cold-holding units must be provided to keep potentially hazardous foods out of the temperature danger zone. Cold foods must be held at below 4</w:t>
      </w:r>
      <w:r w:rsidR="00F57C99">
        <w:t>1</w:t>
      </w:r>
      <w:r w:rsidRPr="00383C02">
        <w:t xml:space="preserve"> F degrees and hot foods at above 1</w:t>
      </w:r>
      <w:r w:rsidR="00F57C99">
        <w:t>35</w:t>
      </w:r>
      <w:r w:rsidRPr="00383C02">
        <w:t xml:space="preserve"> F degrees.</w:t>
      </w:r>
      <w:r w:rsidR="00642929">
        <w:t xml:space="preserve"> These units also need to be of sufficient capacity.</w:t>
      </w:r>
    </w:p>
    <w:p w:rsidR="00F57C99" w:rsidRDefault="00F57C99" w:rsidP="00F621BB">
      <w:pPr>
        <w:pStyle w:val="ListParagraph"/>
        <w:numPr>
          <w:ilvl w:val="0"/>
          <w:numId w:val="1"/>
        </w:numPr>
      </w:pPr>
      <w:r>
        <w:t>Food temperature measuring devices are needed for cooks and in refrigeration/freezer units.</w:t>
      </w:r>
    </w:p>
    <w:p w:rsidR="002C7B1A" w:rsidRDefault="00642929" w:rsidP="00F621BB">
      <w:pPr>
        <w:pStyle w:val="ListParagraph"/>
        <w:numPr>
          <w:ilvl w:val="0"/>
          <w:numId w:val="1"/>
        </w:numPr>
      </w:pPr>
      <w:r>
        <w:t>Food storage areas</w:t>
      </w:r>
      <w:r w:rsidR="00897119">
        <w:t xml:space="preserve"> and shelving</w:t>
      </w:r>
      <w:r>
        <w:t xml:space="preserve"> n</w:t>
      </w:r>
      <w:r w:rsidR="00897119">
        <w:t>eed to be easily cleana</w:t>
      </w:r>
      <w:r w:rsidR="002C7B1A">
        <w:t>ble, and properly constructed.</w:t>
      </w:r>
    </w:p>
    <w:p w:rsidR="00642929" w:rsidRPr="00383C02" w:rsidRDefault="002C7B1A" w:rsidP="00F621BB">
      <w:pPr>
        <w:pStyle w:val="ListParagraph"/>
        <w:numPr>
          <w:ilvl w:val="0"/>
          <w:numId w:val="1"/>
        </w:numPr>
      </w:pPr>
      <w:r>
        <w:t>Storage shelving needs to be provided to store items 6 inches above the floor.</w:t>
      </w:r>
      <w:r w:rsidR="00897119">
        <w:t xml:space="preserve"> </w:t>
      </w:r>
    </w:p>
    <w:p w:rsidR="00DA1A55" w:rsidRDefault="00DA1A55" w:rsidP="00F621BB">
      <w:pPr>
        <w:pStyle w:val="ListParagraph"/>
        <w:numPr>
          <w:ilvl w:val="0"/>
          <w:numId w:val="1"/>
        </w:numPr>
      </w:pPr>
      <w:r w:rsidRPr="00383C02">
        <w:t>Food preparation/ food-contact surfaces</w:t>
      </w:r>
      <w:r w:rsidR="002C7B1A">
        <w:t xml:space="preserve"> and equipment,</w:t>
      </w:r>
      <w:r w:rsidRPr="00383C02">
        <w:t xml:space="preserve"> must be easily cleanable</w:t>
      </w:r>
      <w:r w:rsidR="00F57C99">
        <w:t xml:space="preserve"> and in good repair</w:t>
      </w:r>
      <w:r w:rsidRPr="00383C02">
        <w:t>.</w:t>
      </w:r>
    </w:p>
    <w:p w:rsidR="002C7B1A" w:rsidRDefault="002C7B1A" w:rsidP="00F621BB">
      <w:pPr>
        <w:pStyle w:val="ListParagraph"/>
        <w:numPr>
          <w:ilvl w:val="0"/>
          <w:numId w:val="1"/>
        </w:numPr>
      </w:pPr>
      <w:r>
        <w:lastRenderedPageBreak/>
        <w:t>Toxic materials must have proper labeling, and a storage location away from food and food related items.</w:t>
      </w:r>
    </w:p>
    <w:p w:rsidR="00B04106" w:rsidRPr="00383C02" w:rsidRDefault="00B04106" w:rsidP="00F621BB">
      <w:pPr>
        <w:pStyle w:val="ListParagraph"/>
        <w:numPr>
          <w:ilvl w:val="0"/>
          <w:numId w:val="1"/>
        </w:numPr>
      </w:pPr>
      <w:r>
        <w:t>Establishment must be free of rodents and insects. Outer openings need to be properly protected. And Professional pest control provided.</w:t>
      </w:r>
    </w:p>
    <w:p w:rsidR="00DA1A55" w:rsidRPr="00383C02" w:rsidRDefault="00DA1A55" w:rsidP="00F621BB">
      <w:pPr>
        <w:pStyle w:val="ListParagraph"/>
        <w:numPr>
          <w:ilvl w:val="0"/>
          <w:numId w:val="1"/>
        </w:numPr>
      </w:pPr>
      <w:r w:rsidRPr="00383C02">
        <w:t>Garbage cans inside the facility must be provide</w:t>
      </w:r>
      <w:r w:rsidR="00085136" w:rsidRPr="00383C02">
        <w:t>d with lids and must be kept cov</w:t>
      </w:r>
      <w:r w:rsidRPr="00383C02">
        <w:t>ered and clean at all times. The only exception</w:t>
      </w:r>
      <w:r w:rsidR="00085136" w:rsidRPr="00383C02">
        <w:t xml:space="preserve"> to this rule are the trash cans provided at the hand sinks; these trash cans should hold used paper towels only</w:t>
      </w:r>
      <w:r w:rsidR="009B5775">
        <w:t>,</w:t>
      </w:r>
      <w:r w:rsidR="00085136" w:rsidRPr="00383C02">
        <w:t xml:space="preserve"> never food.</w:t>
      </w:r>
    </w:p>
    <w:p w:rsidR="00383C02" w:rsidRDefault="00383C02" w:rsidP="00383C02">
      <w:pPr>
        <w:pStyle w:val="ListParagraph"/>
        <w:numPr>
          <w:ilvl w:val="0"/>
          <w:numId w:val="1"/>
        </w:numPr>
      </w:pPr>
      <w:r w:rsidRPr="00383C02">
        <w:t>Garbage cans and dumpsters outside of the facility must be kept clean and covered at all times and must be in a well-drained, non-absorbent area.</w:t>
      </w:r>
    </w:p>
    <w:p w:rsidR="00383C02" w:rsidRDefault="00383C02" w:rsidP="00383C02">
      <w:pPr>
        <w:pStyle w:val="ListParagraph"/>
        <w:numPr>
          <w:ilvl w:val="0"/>
          <w:numId w:val="1"/>
        </w:numPr>
      </w:pPr>
      <w:r>
        <w:t>A designated area is needed to keep employee’s personal belongings away from the food preparation area.</w:t>
      </w:r>
    </w:p>
    <w:p w:rsidR="000E1F33" w:rsidRDefault="000E1F33" w:rsidP="00383C02">
      <w:pPr>
        <w:pStyle w:val="ListParagraph"/>
        <w:numPr>
          <w:ilvl w:val="0"/>
          <w:numId w:val="1"/>
        </w:numPr>
      </w:pPr>
      <w:r>
        <w:t>All sinks need to be sealed to the wall.</w:t>
      </w:r>
    </w:p>
    <w:p w:rsidR="000E1F33" w:rsidRDefault="000E1F33" w:rsidP="00383C02">
      <w:pPr>
        <w:pStyle w:val="ListParagraph"/>
        <w:numPr>
          <w:ilvl w:val="0"/>
          <w:numId w:val="1"/>
        </w:numPr>
      </w:pPr>
      <w:r>
        <w:t>A curbed mop sink needs to be provided for mop water disposal, etc.</w:t>
      </w:r>
    </w:p>
    <w:p w:rsidR="000E1F33" w:rsidRDefault="000E1F33" w:rsidP="00383C02">
      <w:pPr>
        <w:pStyle w:val="ListParagraph"/>
        <w:numPr>
          <w:ilvl w:val="0"/>
          <w:numId w:val="1"/>
        </w:numPr>
      </w:pPr>
      <w:r>
        <w:t>Coving or molding at wall-floor junctions.</w:t>
      </w:r>
    </w:p>
    <w:p w:rsidR="000E1F33" w:rsidRDefault="000E1F33" w:rsidP="00383C02">
      <w:pPr>
        <w:pStyle w:val="ListParagraph"/>
        <w:numPr>
          <w:ilvl w:val="0"/>
          <w:numId w:val="1"/>
        </w:numPr>
      </w:pPr>
      <w:r>
        <w:t>Stove and fryer need a vent hood that is easily cleanable.</w:t>
      </w:r>
    </w:p>
    <w:p w:rsidR="000E1F33" w:rsidRPr="00383C02" w:rsidRDefault="000E1F33" w:rsidP="00383C02">
      <w:pPr>
        <w:pStyle w:val="ListParagraph"/>
        <w:numPr>
          <w:ilvl w:val="0"/>
          <w:numId w:val="1"/>
        </w:numPr>
      </w:pPr>
      <w:r>
        <w:t>All surfaces in the food preparation and storage areas need to be light colored. Floors, walls, and equipment need to be durable and easily cleanable.</w:t>
      </w:r>
    </w:p>
    <w:sectPr w:rsidR="000E1F33" w:rsidRPr="00383C02" w:rsidSect="000033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09" w:rsidRDefault="00B72909" w:rsidP="00F621BB">
      <w:pPr>
        <w:spacing w:after="0" w:line="240" w:lineRule="auto"/>
      </w:pPr>
      <w:r>
        <w:separator/>
      </w:r>
    </w:p>
  </w:endnote>
  <w:endnote w:type="continuationSeparator" w:id="0">
    <w:p w:rsidR="00B72909" w:rsidRDefault="00B72909" w:rsidP="00F6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09" w:rsidRDefault="00B72909" w:rsidP="00F621BB">
      <w:pPr>
        <w:spacing w:after="0" w:line="240" w:lineRule="auto"/>
      </w:pPr>
      <w:r>
        <w:separator/>
      </w:r>
    </w:p>
  </w:footnote>
  <w:footnote w:type="continuationSeparator" w:id="0">
    <w:p w:rsidR="00B72909" w:rsidRDefault="00B72909" w:rsidP="00F6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06" w:rsidRDefault="008B39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-243840</wp:posOffset>
              </wp:positionV>
              <wp:extent cx="7191375" cy="744855"/>
              <wp:effectExtent l="0" t="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1375" cy="744855"/>
                        <a:chOff x="390" y="2100"/>
                        <a:chExt cx="11325" cy="1173"/>
                      </a:xfrm>
                    </wpg:grpSpPr>
                    <pic:pic xmlns:pic="http://schemas.openxmlformats.org/drawingml/2006/picture">
                      <pic:nvPicPr>
                        <pic:cNvPr id="2" name="Picture 2" descr="WCH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" y="2100"/>
                          <a:ext cx="1260" cy="11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650" y="2175"/>
                          <a:ext cx="10065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BB" w:rsidRDefault="00F621BB" w:rsidP="006D2FB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Warren County Health Department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</w:t>
                            </w:r>
                            <w:r w:rsidRPr="003C533E">
                              <w:rPr>
                                <w:i/>
                                <w:sz w:val="22"/>
                              </w:rPr>
                              <w:t>Office of Environmental Public Health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  <w:r w:rsidR="00D66D7C">
                              <w:t xml:space="preserve">                  </w:t>
                            </w:r>
                            <w:r w:rsidRPr="006B51A0">
                              <w:rPr>
                                <w:b w:val="0"/>
                                <w:sz w:val="18"/>
                                <w:szCs w:val="18"/>
                              </w:rPr>
                              <w:t>Phone:</w:t>
                            </w:r>
                            <w:r>
                              <w:t xml:space="preserve"> </w:t>
                            </w:r>
                            <w:r w:rsidRPr="006B51A0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636-456-7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474</w:t>
                            </w:r>
                            <w:r w:rsidRPr="006B51A0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/ Fax:  636-456-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4966</w:t>
                            </w:r>
                          </w:p>
                          <w:p w:rsidR="00F621BB" w:rsidRDefault="00F621BB" w:rsidP="006D2FBC">
                            <w:pPr>
                              <w:pBdr>
                                <w:top w:val="threeDEngrave" w:sz="12" w:space="1" w:color="auto"/>
                              </w:pBdr>
                            </w:pPr>
                            <w:r>
                              <w:t xml:space="preserve"> </w:t>
                            </w:r>
                            <w:r w:rsidRPr="00F45B3F">
                              <w:rPr>
                                <w:sz w:val="20"/>
                                <w:szCs w:val="20"/>
                              </w:rPr>
                              <w:t xml:space="preserve">101 Mockingbird Lane, Ste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100 · Warrenton, MO 63383 </w:t>
                            </w:r>
                            <w:r w:rsidR="00586F76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eprouhet@warrencountymo.org/www.warrencountyhealth.com</w:t>
                            </w:r>
                          </w:p>
                          <w:p w:rsidR="00F621BB" w:rsidRPr="00637027" w:rsidRDefault="00F621BB" w:rsidP="006D2FBC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jc w:val="center"/>
                              <w:rPr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75pt;margin-top:-19.2pt;width:566.25pt;height:58.65pt;z-index:251660288" coordorigin="390,2100" coordsize="11325,1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CHD Logo" style="position:absolute;left:390;top:2100;width:1260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93fTEAAAA2gAAAA8AAABkcnMvZG93bnJldi54bWxEj0FrwkAUhO+F/oflFbzpxiBSU1eRllIv&#10;wRp76PGRfc1Gs29jdo3x33cLQo/DzHzDLNeDbURPna8dK5hOEhDEpdM1Vwq+Du/jZxA+IGtsHJOC&#10;G3lYrx4flphpd+U99UWoRISwz1CBCaHNpPSlIYt+4lri6P24zmKIsquk7vAa4baRaZLMpcWa44LB&#10;ll4NlafiYhV85rPdwn6cvzndzYu3o8n77TlXavQ0bF5ABBrCf/je3moFK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93fTEAAAA2gAAAA8AAAAAAAAAAAAAAAAA&#10;nwIAAGRycy9kb3ducmV2LnhtbFBLBQYAAAAABAAEAPcAAACQAwAAAAA=&#10;">
                <v:imagedata r:id="rId2" o:title="WCHD Logo"/>
              </v:shape>
              <v:rect id="Rectangle 3" o:spid="_x0000_s1028" style="position:absolute;left:1650;top:2175;width:1006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YqcMA&#10;AADaAAAADwAAAGRycy9kb3ducmV2LnhtbESPQWvCQBSE7wX/w/KE3urGlgaJboINKO3Nag89PrLP&#10;ZDX7NuxuNf77bkHocZiZb5hVNdpeXMgH41jBfJaBIG6cNtwq+DpsnhYgQkTW2DsmBTcKUJWThxUW&#10;2l35ky772IoE4VCggi7GoZAyNB1ZDDM3ECfv6LzFmKRvpfZ4TXDby+csy6VFw2mhw4Hqjprz/scq&#10;2Obn/M1vT7Uxm8O63n3Ur/r7ptTjdFwvQUQa43/43n7XCl7g70q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YqcMAAADaAAAADwAAAAAAAAAAAAAAAACYAgAAZHJzL2Rv&#10;d25yZXYueG1sUEsFBgAAAAAEAAQA9QAAAIgDAAAAAA==&#10;" filled="f" stroked="f" strokecolor="#90b5e3" strokeweight="6pt">
                <v:textbox inset="0,0,0,0">
                  <w:txbxContent>
                    <w:p w:rsidR="00F621BB" w:rsidRDefault="00F621BB" w:rsidP="006D2FBC">
                      <w:pPr>
                        <w:pStyle w:val="Title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</w:rPr>
                        <w:t>Warren County Health Department</w:t>
                      </w:r>
                      <w:r>
                        <w:rPr>
                          <w:sz w:val="22"/>
                        </w:rPr>
                        <w:t xml:space="preserve">                                                                        </w:t>
                      </w:r>
                      <w:r w:rsidRPr="003C533E">
                        <w:rPr>
                          <w:i/>
                          <w:sz w:val="22"/>
                        </w:rPr>
                        <w:t>Office of Environmental Public Health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t xml:space="preserve">                      </w:t>
                      </w:r>
                      <w:r w:rsidR="00D66D7C">
                        <w:t xml:space="preserve">                  </w:t>
                      </w:r>
                      <w:r w:rsidRPr="006B51A0">
                        <w:rPr>
                          <w:b w:val="0"/>
                          <w:sz w:val="18"/>
                          <w:szCs w:val="18"/>
                        </w:rPr>
                        <w:t>Phone:</w:t>
                      </w:r>
                      <w:r>
                        <w:t xml:space="preserve"> </w:t>
                      </w:r>
                      <w:r w:rsidRPr="006B51A0">
                        <w:rPr>
                          <w:b w:val="0"/>
                          <w:bCs w:val="0"/>
                          <w:sz w:val="18"/>
                          <w:szCs w:val="18"/>
                        </w:rPr>
                        <w:t>636-456-7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474</w:t>
                      </w:r>
                      <w:r w:rsidRPr="006B51A0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/ Fax:  636-456-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4966</w:t>
                      </w:r>
                    </w:p>
                    <w:p w:rsidR="00F621BB" w:rsidRDefault="00F621BB" w:rsidP="006D2FBC">
                      <w:pPr>
                        <w:pBdr>
                          <w:top w:val="threeDEngrave" w:sz="12" w:space="1" w:color="auto"/>
                        </w:pBdr>
                      </w:pPr>
                      <w:r>
                        <w:t xml:space="preserve"> </w:t>
                      </w:r>
                      <w:r w:rsidRPr="00F45B3F">
                        <w:rPr>
                          <w:sz w:val="20"/>
                          <w:szCs w:val="20"/>
                        </w:rPr>
                        <w:t xml:space="preserve">101 Mockingbird Lane, Ste </w:t>
                      </w:r>
                      <w:r>
                        <w:rPr>
                          <w:sz w:val="20"/>
                          <w:szCs w:val="20"/>
                        </w:rPr>
                        <w:t xml:space="preserve">100 · Warrenton, MO 63383 </w:t>
                      </w:r>
                      <w:r w:rsidR="00586F76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>eprouhet@warrencountymo.org/www.warrencountyhealth.com</w:t>
                      </w:r>
                    </w:p>
                    <w:p w:rsidR="00F621BB" w:rsidRPr="00637027" w:rsidRDefault="00F621BB" w:rsidP="006D2FBC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jc w:val="center"/>
                        <w:rPr>
                          <w:i/>
                          <w:iCs/>
                          <w:color w:val="4F81B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D2F42"/>
    <w:multiLevelType w:val="hybridMultilevel"/>
    <w:tmpl w:val="1E86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BB"/>
    <w:rsid w:val="000005DA"/>
    <w:rsid w:val="000033F3"/>
    <w:rsid w:val="00007260"/>
    <w:rsid w:val="0001276C"/>
    <w:rsid w:val="0002320C"/>
    <w:rsid w:val="000243B0"/>
    <w:rsid w:val="00040922"/>
    <w:rsid w:val="00060E54"/>
    <w:rsid w:val="0007131D"/>
    <w:rsid w:val="00075576"/>
    <w:rsid w:val="00083E9C"/>
    <w:rsid w:val="00085136"/>
    <w:rsid w:val="00090D4F"/>
    <w:rsid w:val="0009239C"/>
    <w:rsid w:val="000936F8"/>
    <w:rsid w:val="00094B0A"/>
    <w:rsid w:val="00095F89"/>
    <w:rsid w:val="00096EFD"/>
    <w:rsid w:val="000C496A"/>
    <w:rsid w:val="000C6D08"/>
    <w:rsid w:val="000D1C1B"/>
    <w:rsid w:val="000D3504"/>
    <w:rsid w:val="000D53FD"/>
    <w:rsid w:val="000E1F33"/>
    <w:rsid w:val="000F5DC3"/>
    <w:rsid w:val="0012063B"/>
    <w:rsid w:val="001367C9"/>
    <w:rsid w:val="001613AA"/>
    <w:rsid w:val="00161A9B"/>
    <w:rsid w:val="001657DA"/>
    <w:rsid w:val="00165BD1"/>
    <w:rsid w:val="001762B7"/>
    <w:rsid w:val="00181FE9"/>
    <w:rsid w:val="001827F8"/>
    <w:rsid w:val="0018392A"/>
    <w:rsid w:val="00194624"/>
    <w:rsid w:val="001A6118"/>
    <w:rsid w:val="001B1C10"/>
    <w:rsid w:val="001B38A6"/>
    <w:rsid w:val="001B4A1B"/>
    <w:rsid w:val="001B4C95"/>
    <w:rsid w:val="001B5DEC"/>
    <w:rsid w:val="001C47F6"/>
    <w:rsid w:val="001D226B"/>
    <w:rsid w:val="001D434B"/>
    <w:rsid w:val="001E07FC"/>
    <w:rsid w:val="001E472A"/>
    <w:rsid w:val="001E4E6D"/>
    <w:rsid w:val="001E6A64"/>
    <w:rsid w:val="002036EE"/>
    <w:rsid w:val="00203BFD"/>
    <w:rsid w:val="00224EE2"/>
    <w:rsid w:val="00225FD5"/>
    <w:rsid w:val="0022772B"/>
    <w:rsid w:val="00231BDE"/>
    <w:rsid w:val="00232C79"/>
    <w:rsid w:val="0023542B"/>
    <w:rsid w:val="00242BC7"/>
    <w:rsid w:val="00252556"/>
    <w:rsid w:val="00256135"/>
    <w:rsid w:val="0026017F"/>
    <w:rsid w:val="00263676"/>
    <w:rsid w:val="00264611"/>
    <w:rsid w:val="00266775"/>
    <w:rsid w:val="002749C7"/>
    <w:rsid w:val="002842A8"/>
    <w:rsid w:val="00287346"/>
    <w:rsid w:val="002A085E"/>
    <w:rsid w:val="002A1BD4"/>
    <w:rsid w:val="002A3CA3"/>
    <w:rsid w:val="002A6C49"/>
    <w:rsid w:val="002B2798"/>
    <w:rsid w:val="002C1410"/>
    <w:rsid w:val="002C4E03"/>
    <w:rsid w:val="002C7B1A"/>
    <w:rsid w:val="002D0AC1"/>
    <w:rsid w:val="002D5CF1"/>
    <w:rsid w:val="002D77B9"/>
    <w:rsid w:val="002D78AD"/>
    <w:rsid w:val="002F2041"/>
    <w:rsid w:val="003014BF"/>
    <w:rsid w:val="003023BB"/>
    <w:rsid w:val="00323B1D"/>
    <w:rsid w:val="00326CC4"/>
    <w:rsid w:val="00337C86"/>
    <w:rsid w:val="00342731"/>
    <w:rsid w:val="003479E1"/>
    <w:rsid w:val="003507D7"/>
    <w:rsid w:val="00366049"/>
    <w:rsid w:val="00367288"/>
    <w:rsid w:val="00371E53"/>
    <w:rsid w:val="00375C19"/>
    <w:rsid w:val="00383C02"/>
    <w:rsid w:val="00383EA2"/>
    <w:rsid w:val="003849E5"/>
    <w:rsid w:val="00384C2B"/>
    <w:rsid w:val="00384FB0"/>
    <w:rsid w:val="0038617B"/>
    <w:rsid w:val="003945BB"/>
    <w:rsid w:val="003A30AA"/>
    <w:rsid w:val="003C10A0"/>
    <w:rsid w:val="003C35D7"/>
    <w:rsid w:val="003E0AD6"/>
    <w:rsid w:val="003F1D0B"/>
    <w:rsid w:val="004139A9"/>
    <w:rsid w:val="00420B6B"/>
    <w:rsid w:val="00426463"/>
    <w:rsid w:val="0044725E"/>
    <w:rsid w:val="0047143B"/>
    <w:rsid w:val="00493E72"/>
    <w:rsid w:val="00497053"/>
    <w:rsid w:val="004A2ACF"/>
    <w:rsid w:val="004A3818"/>
    <w:rsid w:val="004C2104"/>
    <w:rsid w:val="004C5091"/>
    <w:rsid w:val="004C7BE8"/>
    <w:rsid w:val="004D0868"/>
    <w:rsid w:val="004D3EA3"/>
    <w:rsid w:val="004D4067"/>
    <w:rsid w:val="004D48BF"/>
    <w:rsid w:val="004E54E6"/>
    <w:rsid w:val="004E5FD0"/>
    <w:rsid w:val="004F11B6"/>
    <w:rsid w:val="00505465"/>
    <w:rsid w:val="00505EB4"/>
    <w:rsid w:val="00511E10"/>
    <w:rsid w:val="00515103"/>
    <w:rsid w:val="0052130A"/>
    <w:rsid w:val="00525DD1"/>
    <w:rsid w:val="00526456"/>
    <w:rsid w:val="0053343B"/>
    <w:rsid w:val="00544D85"/>
    <w:rsid w:val="00550A9A"/>
    <w:rsid w:val="00564B14"/>
    <w:rsid w:val="005677CC"/>
    <w:rsid w:val="00586F76"/>
    <w:rsid w:val="00592FAF"/>
    <w:rsid w:val="00593B0C"/>
    <w:rsid w:val="00594761"/>
    <w:rsid w:val="005A38A8"/>
    <w:rsid w:val="005B5B6F"/>
    <w:rsid w:val="005C7BAE"/>
    <w:rsid w:val="005D39A8"/>
    <w:rsid w:val="005E2A52"/>
    <w:rsid w:val="005E66E0"/>
    <w:rsid w:val="005F0C56"/>
    <w:rsid w:val="005F46A0"/>
    <w:rsid w:val="006066E2"/>
    <w:rsid w:val="00624036"/>
    <w:rsid w:val="0062576A"/>
    <w:rsid w:val="0062768A"/>
    <w:rsid w:val="00636CFE"/>
    <w:rsid w:val="00637BE1"/>
    <w:rsid w:val="00642929"/>
    <w:rsid w:val="006456A4"/>
    <w:rsid w:val="00650227"/>
    <w:rsid w:val="006535D0"/>
    <w:rsid w:val="0066518F"/>
    <w:rsid w:val="00674930"/>
    <w:rsid w:val="00676AD5"/>
    <w:rsid w:val="006821C6"/>
    <w:rsid w:val="00687576"/>
    <w:rsid w:val="0069339C"/>
    <w:rsid w:val="00693AAC"/>
    <w:rsid w:val="00697AFB"/>
    <w:rsid w:val="006A3370"/>
    <w:rsid w:val="006A4C2F"/>
    <w:rsid w:val="006B6A67"/>
    <w:rsid w:val="006C380D"/>
    <w:rsid w:val="006C4E62"/>
    <w:rsid w:val="006C4F4F"/>
    <w:rsid w:val="006F641D"/>
    <w:rsid w:val="00701598"/>
    <w:rsid w:val="00703408"/>
    <w:rsid w:val="00703BC7"/>
    <w:rsid w:val="00727E1A"/>
    <w:rsid w:val="00736A68"/>
    <w:rsid w:val="00744F54"/>
    <w:rsid w:val="007466F7"/>
    <w:rsid w:val="00747C92"/>
    <w:rsid w:val="00755777"/>
    <w:rsid w:val="0076150F"/>
    <w:rsid w:val="007625A4"/>
    <w:rsid w:val="007639CF"/>
    <w:rsid w:val="00764207"/>
    <w:rsid w:val="007672AB"/>
    <w:rsid w:val="00770552"/>
    <w:rsid w:val="007747CA"/>
    <w:rsid w:val="00775CB5"/>
    <w:rsid w:val="00780ACD"/>
    <w:rsid w:val="00783BE9"/>
    <w:rsid w:val="00785387"/>
    <w:rsid w:val="00797760"/>
    <w:rsid w:val="007A610E"/>
    <w:rsid w:val="007B005C"/>
    <w:rsid w:val="007B1244"/>
    <w:rsid w:val="007B6D19"/>
    <w:rsid w:val="007D35C9"/>
    <w:rsid w:val="007E05F0"/>
    <w:rsid w:val="007E2C59"/>
    <w:rsid w:val="007F127B"/>
    <w:rsid w:val="007F6535"/>
    <w:rsid w:val="007F6E46"/>
    <w:rsid w:val="007F769D"/>
    <w:rsid w:val="00803CB0"/>
    <w:rsid w:val="00805ED9"/>
    <w:rsid w:val="008074A4"/>
    <w:rsid w:val="008121E2"/>
    <w:rsid w:val="008212CA"/>
    <w:rsid w:val="00823AE0"/>
    <w:rsid w:val="00831EE5"/>
    <w:rsid w:val="008419FA"/>
    <w:rsid w:val="00844B03"/>
    <w:rsid w:val="0085055D"/>
    <w:rsid w:val="008578CE"/>
    <w:rsid w:val="00876CF2"/>
    <w:rsid w:val="008812F4"/>
    <w:rsid w:val="00887CC8"/>
    <w:rsid w:val="00897119"/>
    <w:rsid w:val="008A1C5A"/>
    <w:rsid w:val="008B39DF"/>
    <w:rsid w:val="008B6FE5"/>
    <w:rsid w:val="008C0DAE"/>
    <w:rsid w:val="008C10DE"/>
    <w:rsid w:val="008C7F28"/>
    <w:rsid w:val="008E4910"/>
    <w:rsid w:val="008E75DE"/>
    <w:rsid w:val="008E7BC1"/>
    <w:rsid w:val="008F1D60"/>
    <w:rsid w:val="008F53AD"/>
    <w:rsid w:val="009027DB"/>
    <w:rsid w:val="00912777"/>
    <w:rsid w:val="00925CCB"/>
    <w:rsid w:val="00931F5E"/>
    <w:rsid w:val="0094602B"/>
    <w:rsid w:val="0095126E"/>
    <w:rsid w:val="009541AF"/>
    <w:rsid w:val="00956148"/>
    <w:rsid w:val="0096148F"/>
    <w:rsid w:val="009653A8"/>
    <w:rsid w:val="00965B35"/>
    <w:rsid w:val="009744E0"/>
    <w:rsid w:val="00975471"/>
    <w:rsid w:val="0098258B"/>
    <w:rsid w:val="0099783C"/>
    <w:rsid w:val="009A5D84"/>
    <w:rsid w:val="009B1777"/>
    <w:rsid w:val="009B1E8D"/>
    <w:rsid w:val="009B30A2"/>
    <w:rsid w:val="009B3BB4"/>
    <w:rsid w:val="009B5775"/>
    <w:rsid w:val="009B7102"/>
    <w:rsid w:val="009C2A46"/>
    <w:rsid w:val="009C6C0E"/>
    <w:rsid w:val="009C71B7"/>
    <w:rsid w:val="009E1D9C"/>
    <w:rsid w:val="009F0778"/>
    <w:rsid w:val="009F4802"/>
    <w:rsid w:val="00A01D6B"/>
    <w:rsid w:val="00A11DB4"/>
    <w:rsid w:val="00A12599"/>
    <w:rsid w:val="00A30AF7"/>
    <w:rsid w:val="00A34665"/>
    <w:rsid w:val="00A464B6"/>
    <w:rsid w:val="00A51274"/>
    <w:rsid w:val="00A6134F"/>
    <w:rsid w:val="00A674E3"/>
    <w:rsid w:val="00A827CA"/>
    <w:rsid w:val="00A85AB7"/>
    <w:rsid w:val="00AB1F8E"/>
    <w:rsid w:val="00AB3BFC"/>
    <w:rsid w:val="00AC1594"/>
    <w:rsid w:val="00AC1946"/>
    <w:rsid w:val="00AE1BC3"/>
    <w:rsid w:val="00AE3202"/>
    <w:rsid w:val="00AE32DE"/>
    <w:rsid w:val="00AE6DA3"/>
    <w:rsid w:val="00AF08D1"/>
    <w:rsid w:val="00AF109F"/>
    <w:rsid w:val="00B04106"/>
    <w:rsid w:val="00B057B1"/>
    <w:rsid w:val="00B339AF"/>
    <w:rsid w:val="00B377A1"/>
    <w:rsid w:val="00B5047D"/>
    <w:rsid w:val="00B62BA3"/>
    <w:rsid w:val="00B65AD5"/>
    <w:rsid w:val="00B72909"/>
    <w:rsid w:val="00B7373B"/>
    <w:rsid w:val="00B82B3C"/>
    <w:rsid w:val="00B85D75"/>
    <w:rsid w:val="00B93967"/>
    <w:rsid w:val="00BA6183"/>
    <w:rsid w:val="00BB742D"/>
    <w:rsid w:val="00BB7EB9"/>
    <w:rsid w:val="00BC19A9"/>
    <w:rsid w:val="00BE0BB9"/>
    <w:rsid w:val="00BE19D4"/>
    <w:rsid w:val="00BE7E7A"/>
    <w:rsid w:val="00BF598D"/>
    <w:rsid w:val="00C32A63"/>
    <w:rsid w:val="00C4372C"/>
    <w:rsid w:val="00C46DE9"/>
    <w:rsid w:val="00C52828"/>
    <w:rsid w:val="00C54335"/>
    <w:rsid w:val="00C60246"/>
    <w:rsid w:val="00C6040E"/>
    <w:rsid w:val="00C64EC1"/>
    <w:rsid w:val="00C95CA5"/>
    <w:rsid w:val="00CB39EE"/>
    <w:rsid w:val="00CC33C9"/>
    <w:rsid w:val="00CC370F"/>
    <w:rsid w:val="00CC5A12"/>
    <w:rsid w:val="00CC5ECA"/>
    <w:rsid w:val="00CE2B7C"/>
    <w:rsid w:val="00CF6E79"/>
    <w:rsid w:val="00D07420"/>
    <w:rsid w:val="00D113CE"/>
    <w:rsid w:val="00D1371E"/>
    <w:rsid w:val="00D1784A"/>
    <w:rsid w:val="00D23A25"/>
    <w:rsid w:val="00D35077"/>
    <w:rsid w:val="00D36047"/>
    <w:rsid w:val="00D41110"/>
    <w:rsid w:val="00D5550C"/>
    <w:rsid w:val="00D556EA"/>
    <w:rsid w:val="00D56668"/>
    <w:rsid w:val="00D66D7C"/>
    <w:rsid w:val="00D715F6"/>
    <w:rsid w:val="00D72A1D"/>
    <w:rsid w:val="00D75F65"/>
    <w:rsid w:val="00D97DFA"/>
    <w:rsid w:val="00DA0B7A"/>
    <w:rsid w:val="00DA1A55"/>
    <w:rsid w:val="00DB419B"/>
    <w:rsid w:val="00DB7836"/>
    <w:rsid w:val="00DC6088"/>
    <w:rsid w:val="00DD633E"/>
    <w:rsid w:val="00DD78C6"/>
    <w:rsid w:val="00DF47D2"/>
    <w:rsid w:val="00E21029"/>
    <w:rsid w:val="00E25B3E"/>
    <w:rsid w:val="00E315C5"/>
    <w:rsid w:val="00E31754"/>
    <w:rsid w:val="00E373FC"/>
    <w:rsid w:val="00E4218D"/>
    <w:rsid w:val="00E45772"/>
    <w:rsid w:val="00E53024"/>
    <w:rsid w:val="00E533F4"/>
    <w:rsid w:val="00E7163F"/>
    <w:rsid w:val="00E74068"/>
    <w:rsid w:val="00E77812"/>
    <w:rsid w:val="00E8395E"/>
    <w:rsid w:val="00E85774"/>
    <w:rsid w:val="00E9341D"/>
    <w:rsid w:val="00EA14B1"/>
    <w:rsid w:val="00EA1EE8"/>
    <w:rsid w:val="00EA637E"/>
    <w:rsid w:val="00EB011E"/>
    <w:rsid w:val="00EC2BEB"/>
    <w:rsid w:val="00ED46BC"/>
    <w:rsid w:val="00EE09CD"/>
    <w:rsid w:val="00EE69B6"/>
    <w:rsid w:val="00EE71DE"/>
    <w:rsid w:val="00EF3ECC"/>
    <w:rsid w:val="00EF6B2F"/>
    <w:rsid w:val="00F05F29"/>
    <w:rsid w:val="00F14850"/>
    <w:rsid w:val="00F22DAA"/>
    <w:rsid w:val="00F23568"/>
    <w:rsid w:val="00F26DE0"/>
    <w:rsid w:val="00F42342"/>
    <w:rsid w:val="00F51344"/>
    <w:rsid w:val="00F57C99"/>
    <w:rsid w:val="00F60063"/>
    <w:rsid w:val="00F621BB"/>
    <w:rsid w:val="00F83C6C"/>
    <w:rsid w:val="00F85904"/>
    <w:rsid w:val="00F918B7"/>
    <w:rsid w:val="00FB51A7"/>
    <w:rsid w:val="00FB64FA"/>
    <w:rsid w:val="00FC545D"/>
    <w:rsid w:val="00FF01C7"/>
    <w:rsid w:val="00FF3C25"/>
    <w:rsid w:val="00FF427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C135B-D46A-454D-9F24-6A1D675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BB"/>
  </w:style>
  <w:style w:type="paragraph" w:styleId="Footer">
    <w:name w:val="footer"/>
    <w:basedOn w:val="Normal"/>
    <w:link w:val="FooterChar"/>
    <w:uiPriority w:val="99"/>
    <w:unhideWhenUsed/>
    <w:rsid w:val="00F6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BB"/>
  </w:style>
  <w:style w:type="paragraph" w:styleId="Title">
    <w:name w:val="Title"/>
    <w:basedOn w:val="Normal"/>
    <w:link w:val="TitleChar"/>
    <w:qFormat/>
    <w:rsid w:val="00F621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621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2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Public Health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ahoffman</dc:creator>
  <cp:keywords/>
  <dc:description/>
  <cp:lastModifiedBy>Inspection</cp:lastModifiedBy>
  <cp:revision>2</cp:revision>
  <cp:lastPrinted>2014-07-30T18:55:00Z</cp:lastPrinted>
  <dcterms:created xsi:type="dcterms:W3CDTF">2014-12-24T18:43:00Z</dcterms:created>
  <dcterms:modified xsi:type="dcterms:W3CDTF">2014-12-24T18:43:00Z</dcterms:modified>
</cp:coreProperties>
</file>